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58" w:rsidRPr="00397758" w:rsidRDefault="00397758" w:rsidP="00397758">
      <w:pPr>
        <w:pStyle w:val="1"/>
        <w:spacing w:before="0" w:beforeAutospacing="0" w:after="80" w:afterAutospacing="0" w:line="312" w:lineRule="atLeast"/>
        <w:rPr>
          <w:b w:val="0"/>
          <w:bCs w:val="0"/>
          <w:color w:val="000000"/>
          <w:sz w:val="24"/>
          <w:szCs w:val="20"/>
        </w:rPr>
      </w:pPr>
      <w:r w:rsidRPr="00397758">
        <w:rPr>
          <w:rStyle w:val="h1content"/>
          <w:b w:val="0"/>
          <w:bCs w:val="0"/>
          <w:color w:val="000000"/>
          <w:sz w:val="24"/>
          <w:szCs w:val="20"/>
        </w:rPr>
        <w:t>Условия охраны здоровья обучающихся, в том числе инвалидов и лиц с ограниченными возможностями здоровья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    В соответствии со статьей 41 главы 4 Федерального закона от 29 декабря 2012 № 273-ФЗ (в ред. от 28.06.2014) «Об образовании в Российской Федерации»</w:t>
      </w:r>
      <w:r w:rsidR="00F57D35">
        <w:rPr>
          <w:color w:val="000000"/>
        </w:rPr>
        <w:t xml:space="preserve"> </w:t>
      </w:r>
      <w:bookmarkStart w:id="0" w:name="_GoBack"/>
      <w:r w:rsidR="00F57D35">
        <w:rPr>
          <w:color w:val="000000"/>
        </w:rPr>
        <w:t>МБОУ "Дышне-</w:t>
      </w:r>
      <w:proofErr w:type="gramStart"/>
      <w:r w:rsidR="00F57D35">
        <w:rPr>
          <w:color w:val="000000"/>
        </w:rPr>
        <w:t xml:space="preserve">Веденская </w:t>
      </w:r>
      <w:r>
        <w:rPr>
          <w:color w:val="000000"/>
        </w:rPr>
        <w:t xml:space="preserve"> СОШ</w:t>
      </w:r>
      <w:proofErr w:type="gramEnd"/>
      <w:r w:rsidR="00F57D35">
        <w:rPr>
          <w:color w:val="000000"/>
        </w:rPr>
        <w:t xml:space="preserve"> им. Загаева А.А.</w:t>
      </w:r>
      <w:r>
        <w:rPr>
          <w:color w:val="000000"/>
        </w:rPr>
        <w:t>"</w:t>
      </w:r>
      <w:bookmarkEnd w:id="0"/>
      <w:r>
        <w:rPr>
          <w:color w:val="000000"/>
        </w:rPr>
        <w:t xml:space="preserve"> создаёт условия, гарантирующие охрану и укрепление здоровья учащихся. Основные направления охраны здоровья: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• оказание первичной медицинской помощи в порядке, установленном законодательством в сфере охраны здоровья;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• организация питания учащихся;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 xml:space="preserve">• определение оптимальной учебной, </w:t>
      </w:r>
      <w:proofErr w:type="spellStart"/>
      <w:r>
        <w:rPr>
          <w:color w:val="000000"/>
        </w:rPr>
        <w:t>внеучебной</w:t>
      </w:r>
      <w:proofErr w:type="spellEnd"/>
      <w:r>
        <w:rPr>
          <w:color w:val="000000"/>
        </w:rPr>
        <w:t xml:space="preserve"> нагрузки, режима учебных занятий и продолжительности каникул;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• пропаганда и обучение навыкам здорового образа жизни, требованиям охраны труда;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• 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• прохождение учащимися в соответствии с законодательством Российской Федерации периодических медицинских осмотров;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• обеспечение безопасности учащихся во время пребывания в школе;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• профилактика несчастных случаев с обучающимися во время пребывания в школе;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• проведение санитарно-противоэпидемических и профилактических мероприятий.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 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    В школе созданы все необходимые меры и условия охраны здоровья обучающихся, в том числе инвалидов и лиц с ограниченными возможностями здоровья. В школе оборудован медицинский кабинет в соответствии с предъявляемыми требованиями. Первичная медицинская помощь обучающимся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</w:t>
      </w:r>
    </w:p>
    <w:p w:rsidR="00397758" w:rsidRDefault="00397758" w:rsidP="00397758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rFonts w:ascii="Trebuchet MS" w:hAnsi="Trebuchet MS"/>
          <w:color w:val="333333"/>
          <w:sz w:val="14"/>
          <w:szCs w:val="14"/>
        </w:rPr>
        <w:t>    </w:t>
      </w:r>
    </w:p>
    <w:p w:rsidR="000F64C1" w:rsidRPr="00397758" w:rsidRDefault="000F64C1">
      <w:pPr>
        <w:rPr>
          <w:sz w:val="40"/>
        </w:rPr>
      </w:pPr>
    </w:p>
    <w:sectPr w:rsidR="000F64C1" w:rsidRPr="00397758" w:rsidSect="000F6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33B80"/>
    <w:multiLevelType w:val="multilevel"/>
    <w:tmpl w:val="C852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7758"/>
    <w:rsid w:val="000F64C1"/>
    <w:rsid w:val="00397758"/>
    <w:rsid w:val="00F5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A8EF"/>
  <w15:docId w15:val="{E8AA1F18-AB09-438E-BCF6-9CF48AC5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4C1"/>
  </w:style>
  <w:style w:type="paragraph" w:styleId="1">
    <w:name w:val="heading 1"/>
    <w:basedOn w:val="a"/>
    <w:link w:val="10"/>
    <w:uiPriority w:val="9"/>
    <w:qFormat/>
    <w:rsid w:val="003977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7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7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7758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3977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1content">
    <w:name w:val="h1_content"/>
    <w:basedOn w:val="a0"/>
    <w:rsid w:val="00397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887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1733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Школа</cp:lastModifiedBy>
  <cp:revision>2</cp:revision>
  <dcterms:created xsi:type="dcterms:W3CDTF">2023-10-19T04:07:00Z</dcterms:created>
  <dcterms:modified xsi:type="dcterms:W3CDTF">2023-10-20T09:25:00Z</dcterms:modified>
</cp:coreProperties>
</file>